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843D0" w:rsidRPr="004843D0" w:rsidRDefault="004843D0" w:rsidP="004843D0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4843D0">
        <w:rPr>
          <w:b/>
          <w:bCs/>
          <w:color w:val="333333"/>
          <w:sz w:val="28"/>
          <w:szCs w:val="28"/>
        </w:rPr>
        <w:t>С</w:t>
      </w:r>
      <w:r w:rsidRPr="004843D0">
        <w:rPr>
          <w:b/>
          <w:bCs/>
          <w:color w:val="333333"/>
          <w:sz w:val="28"/>
          <w:szCs w:val="28"/>
        </w:rPr>
        <w:t>облюд</w:t>
      </w:r>
      <w:r w:rsidRPr="004843D0">
        <w:rPr>
          <w:b/>
          <w:bCs/>
          <w:color w:val="333333"/>
          <w:sz w:val="28"/>
          <w:szCs w:val="28"/>
        </w:rPr>
        <w:t>ение</w:t>
      </w:r>
      <w:r w:rsidRPr="004843D0">
        <w:rPr>
          <w:b/>
          <w:bCs/>
          <w:color w:val="333333"/>
          <w:sz w:val="28"/>
          <w:szCs w:val="28"/>
        </w:rPr>
        <w:t xml:space="preserve"> правил пожарной безопасности в весенне-летний пожароопасный период</w:t>
      </w:r>
    </w:p>
    <w:bookmarkEnd w:id="0"/>
    <w:p w:rsidR="004843D0" w:rsidRPr="004843D0" w:rsidRDefault="004843D0" w:rsidP="004843D0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4843D0">
        <w:rPr>
          <w:color w:val="000000"/>
          <w:sz w:val="28"/>
          <w:szCs w:val="28"/>
        </w:rPr>
        <w:t> </w:t>
      </w:r>
      <w:r w:rsidRPr="004843D0">
        <w:rPr>
          <w:color w:val="FFFFFF"/>
          <w:sz w:val="28"/>
          <w:szCs w:val="28"/>
        </w:rPr>
        <w:t>Текст</w:t>
      </w:r>
    </w:p>
    <w:p w:rsidR="004843D0" w:rsidRPr="004843D0" w:rsidRDefault="004843D0" w:rsidP="004843D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843D0">
        <w:rPr>
          <w:color w:val="333333"/>
          <w:sz w:val="28"/>
          <w:szCs w:val="28"/>
          <w:shd w:val="clear" w:color="auto" w:fill="FFFFFF"/>
        </w:rPr>
        <w:t>С наступлением весны, едва земля освобождается от снега, повсюду пылают костры – горит сухая трава. В последнее десятилетие весенние палы сухой травы в России значительно участились и приобрели характер общенационального бедствия. Весенние палы наносят существенный ущерб опушкам леса, уничтожают молодую древесную поросль, служат одним из главных источников пожаров в лесах и на торфяниках. Даже слабый и беглый травяной пожар способен привести к гибели молодых лесных посадок, создаваемых для защиты полей от иссушения, берегов от эрозии, дорог от снежных и пыльных заносов и т.д.</w:t>
      </w:r>
    </w:p>
    <w:p w:rsidR="004843D0" w:rsidRPr="004843D0" w:rsidRDefault="004843D0" w:rsidP="004843D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843D0">
        <w:rPr>
          <w:color w:val="333333"/>
          <w:sz w:val="28"/>
          <w:szCs w:val="28"/>
          <w:shd w:val="clear" w:color="auto" w:fill="FFFFFF"/>
        </w:rPr>
        <w:t>Если же от горящей травы возникает пожар в лесу или на торфянике, то на тушение этих пожаров приходится тратить значительные силы и средства – причем далеко не всегда удается избежать катастрофических последствий и вообще добиться успеха в их тушении.</w:t>
      </w:r>
    </w:p>
    <w:p w:rsidR="004843D0" w:rsidRPr="004843D0" w:rsidRDefault="004843D0" w:rsidP="004843D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843D0">
        <w:rPr>
          <w:color w:val="333333"/>
          <w:sz w:val="28"/>
          <w:szCs w:val="28"/>
          <w:shd w:val="clear" w:color="auto" w:fill="FFFFFF"/>
        </w:rPr>
        <w:t>Законодателем предусмотрен запрет на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м, также </w:t>
      </w:r>
      <w:r w:rsidRPr="004843D0">
        <w:rPr>
          <w:color w:val="000000"/>
          <w:sz w:val="28"/>
          <w:szCs w:val="28"/>
          <w:shd w:val="clear" w:color="auto" w:fill="FFFFFF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 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</w:t>
      </w:r>
      <w:r w:rsidRPr="004843D0">
        <w:rPr>
          <w:color w:val="333333"/>
          <w:sz w:val="28"/>
          <w:szCs w:val="28"/>
          <w:shd w:val="clear" w:color="auto" w:fill="FFFFFF"/>
        </w:rPr>
        <w:t> (ч. 2 ст. 8.32 КоАП РФ).</w:t>
      </w:r>
    </w:p>
    <w:p w:rsidR="004843D0" w:rsidRPr="004843D0" w:rsidRDefault="004843D0" w:rsidP="004843D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843D0">
        <w:rPr>
          <w:color w:val="333333"/>
          <w:sz w:val="28"/>
          <w:szCs w:val="28"/>
          <w:shd w:val="clear" w:color="auto" w:fill="FFFFFF"/>
        </w:rPr>
        <w:t>Нарушение данных требований 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4843D0" w:rsidRPr="004843D0" w:rsidRDefault="004843D0" w:rsidP="004843D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843D0">
        <w:rPr>
          <w:color w:val="333333"/>
          <w:sz w:val="28"/>
          <w:szCs w:val="28"/>
          <w:shd w:val="clear" w:color="auto" w:fill="FFFFFF"/>
        </w:rPr>
        <w:t>Кроме того, ст. 261 УК РФ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(разведение и оставление непотушенных костров, выжигание хвороста, лесной подстилки, сухой травы, оставление горюче-смазочных материалов, бросание горящих спичек, окурков и т.п.) предусмотрена уголовная ответственность вплоть до лишения свободы на срок до трех лет.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2D94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2022-03-29T05:49:00Z</dcterms:created>
  <dcterms:modified xsi:type="dcterms:W3CDTF">2022-03-29T05:49:00Z</dcterms:modified>
</cp:coreProperties>
</file>